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A6D1" w14:textId="77777777" w:rsidR="00C83EF2" w:rsidRPr="00034117" w:rsidRDefault="00C83EF2">
      <w:pPr>
        <w:spacing w:line="200" w:lineRule="exact"/>
        <w:rPr>
          <w:rFonts w:ascii="Arial" w:hAnsi="Arial" w:cs="Arial"/>
        </w:rPr>
      </w:pPr>
    </w:p>
    <w:p w14:paraId="0A273532" w14:textId="5F615D9D" w:rsidR="00057F80" w:rsidRPr="0031245E" w:rsidRDefault="00057F80" w:rsidP="005B32A9">
      <w:pPr>
        <w:pStyle w:val="BodyCopy"/>
        <w:spacing w:before="240"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31245E">
        <w:rPr>
          <w:rFonts w:ascii="Times New Roman" w:hAnsi="Times New Roman" w:cs="Times New Roman"/>
          <w:b/>
          <w:bCs/>
          <w:color w:val="002060"/>
          <w:sz w:val="32"/>
          <w:szCs w:val="32"/>
        </w:rPr>
        <w:t>Australia Awards Timor-Leste (AATL)</w:t>
      </w:r>
    </w:p>
    <w:p w14:paraId="1D3082C0" w14:textId="528A2017" w:rsidR="00057F80" w:rsidRDefault="00057F80" w:rsidP="00057F80">
      <w:pPr>
        <w:spacing w:after="80"/>
        <w:ind w:firstLine="720"/>
        <w:jc w:val="center"/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</w:pPr>
      <w:r w:rsidRPr="007357A8"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  <w:t xml:space="preserve">General English </w:t>
      </w:r>
      <w:r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  <w:t>Language Course</w:t>
      </w:r>
      <w:r w:rsidRPr="007357A8"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  <w:t xml:space="preserve"> </w:t>
      </w:r>
      <w:r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  <w:t>for People with Disabilit</w:t>
      </w:r>
      <w:r w:rsidR="000F096D">
        <w:rPr>
          <w:rFonts w:eastAsiaTheme="majorEastAsia"/>
          <w:b/>
          <w:bCs/>
          <w:color w:val="4A442A" w:themeColor="background2" w:themeShade="40"/>
          <w:sz w:val="32"/>
          <w:szCs w:val="32"/>
          <w:lang w:val="en-AU"/>
        </w:rPr>
        <w:t>y</w:t>
      </w:r>
    </w:p>
    <w:p w14:paraId="6914D371" w14:textId="534D5F30" w:rsidR="00057F80" w:rsidRPr="00CA141F" w:rsidRDefault="00057F80" w:rsidP="00057F80">
      <w:pPr>
        <w:pStyle w:val="BodyCopy"/>
        <w:spacing w:before="0" w:after="160" w:line="276" w:lineRule="auto"/>
        <w:jc w:val="center"/>
        <w:rPr>
          <w:rFonts w:ascii="Times New Roman" w:hAnsi="Times New Roman" w:cs="Times New Roman"/>
          <w:color w:val="4A442A" w:themeColor="background2" w:themeShade="40"/>
          <w:sz w:val="28"/>
          <w:szCs w:val="28"/>
        </w:rPr>
      </w:pPr>
      <w:r w:rsidRPr="00CA141F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 xml:space="preserve">Referee Report </w:t>
      </w:r>
      <w:r w:rsidR="000F096D">
        <w:rPr>
          <w:rFonts w:ascii="Times New Roman" w:hAnsi="Times New Roman" w:cs="Times New Roman"/>
          <w:color w:val="4A442A" w:themeColor="background2" w:themeShade="40"/>
          <w:sz w:val="28"/>
          <w:szCs w:val="28"/>
        </w:rPr>
        <w:t>2025</w:t>
      </w:r>
    </w:p>
    <w:p w14:paraId="3BE216B0" w14:textId="77777777" w:rsidR="000F096D" w:rsidRDefault="00057F80" w:rsidP="000F096D">
      <w:pPr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You have been listed as a referee in support of an application for Australia Awards Timor-Leste English</w:t>
      </w:r>
      <w:r w:rsidR="000F096D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</w:p>
    <w:p w14:paraId="23EC5B9B" w14:textId="77777777" w:rsidR="000F096D" w:rsidRDefault="00057F80" w:rsidP="000F096D">
      <w:pPr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Language Training (ELT) for </w:t>
      </w:r>
      <w:r w:rsidR="001B3E75">
        <w:rPr>
          <w:rFonts w:ascii="Arial" w:eastAsia="Arial" w:hAnsi="Arial" w:cs="Arial"/>
          <w:kern w:val="2"/>
          <w:lang w:val="en-GB" w:eastAsia="en-GB"/>
          <w14:ligatures w14:val="standardContextual"/>
        </w:rPr>
        <w:t>people with disabilit</w:t>
      </w:r>
      <w:r w:rsidR="000F096D">
        <w:rPr>
          <w:rFonts w:ascii="Arial" w:eastAsia="Arial" w:hAnsi="Arial" w:cs="Arial"/>
          <w:kern w:val="2"/>
          <w:lang w:val="en-GB" w:eastAsia="en-GB"/>
          <w14:ligatures w14:val="standardContextual"/>
        </w:rPr>
        <w:t>y</w:t>
      </w: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. The duration of this course is up to 3</w:t>
      </w:r>
      <w:r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months </w:t>
      </w:r>
      <w:r w:rsidR="001B3E75">
        <w:rPr>
          <w:rFonts w:ascii="Arial" w:eastAsia="Arial" w:hAnsi="Arial" w:cs="Arial"/>
          <w:kern w:val="2"/>
          <w:lang w:val="en-GB" w:eastAsia="en-GB"/>
          <w14:ligatures w14:val="standardContextual"/>
        </w:rPr>
        <w:t>part-time</w:t>
      </w: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in Dili. </w:t>
      </w:r>
    </w:p>
    <w:p w14:paraId="6647EFC2" w14:textId="77777777" w:rsidR="000F096D" w:rsidRDefault="00057F80" w:rsidP="000F096D">
      <w:pPr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To assist in the selection process, we would like to receive your feedback on the applicant’s suitability</w:t>
      </w:r>
      <w:r w:rsidR="006B2162">
        <w:rPr>
          <w:rFonts w:ascii="Arial" w:eastAsia="Arial" w:hAnsi="Arial" w:cs="Arial"/>
          <w:kern w:val="2"/>
          <w:lang w:val="en-GB" w:eastAsia="en-GB"/>
          <w14:ligatures w14:val="standardContextual"/>
        </w:rPr>
        <w:t xml:space="preserve"> </w:t>
      </w:r>
    </w:p>
    <w:p w14:paraId="5F009221" w14:textId="3D830447" w:rsidR="00057F80" w:rsidRDefault="00057F80" w:rsidP="000F096D">
      <w:pPr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  <w:r w:rsidRPr="00301FBC">
        <w:rPr>
          <w:rFonts w:ascii="Arial" w:eastAsia="Arial" w:hAnsi="Arial" w:cs="Arial"/>
          <w:kern w:val="2"/>
          <w:lang w:val="en-GB" w:eastAsia="en-GB"/>
          <w14:ligatures w14:val="standardContextual"/>
        </w:rPr>
        <w:t>for ELT, their capabilities and personal qualities.</w:t>
      </w:r>
    </w:p>
    <w:p w14:paraId="414A94FD" w14:textId="77777777" w:rsidR="000F096D" w:rsidRDefault="000F096D" w:rsidP="006B2162">
      <w:pPr>
        <w:ind w:left="720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p w14:paraId="0AA94ECF" w14:textId="77777777" w:rsidR="00C83EF2" w:rsidRPr="00034117" w:rsidRDefault="00C83EF2">
      <w:pPr>
        <w:spacing w:before="7" w:line="100" w:lineRule="exact"/>
        <w:rPr>
          <w:rFonts w:ascii="Arial" w:hAnsi="Arial" w:cs="Arial"/>
          <w:sz w:val="11"/>
          <w:szCs w:val="11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2551"/>
        <w:gridCol w:w="7234"/>
      </w:tblGrid>
      <w:tr w:rsidR="00C21285" w:rsidRPr="00266D07" w14:paraId="78883DFF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E8E1EA"/>
            <w:vAlign w:val="center"/>
          </w:tcPr>
          <w:p w14:paraId="30DBBA56" w14:textId="77777777" w:rsidR="00C21285" w:rsidRPr="00266D07" w:rsidRDefault="00C21285" w:rsidP="0036108E">
            <w:pPr>
              <w:spacing w:before="0"/>
              <w:ind w:right="-393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details</w:t>
            </w:r>
          </w:p>
        </w:tc>
      </w:tr>
      <w:tr w:rsidR="00C21285" w:rsidRPr="00266D07" w14:paraId="4E31D671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1DBF47CA" w14:textId="77777777" w:rsidR="00C21285" w:rsidRPr="00266D07" w:rsidRDefault="00C21285" w:rsidP="0036108E">
            <w:pPr>
              <w:spacing w:before="0"/>
              <w:rPr>
                <w:rFonts w:cs="Arial"/>
                <w:b/>
                <w:bCs/>
              </w:rPr>
            </w:pPr>
            <w:r w:rsidRPr="00EA3962">
              <w:rPr>
                <w:rFonts w:cs="Arial"/>
                <w:b/>
                <w:bCs/>
              </w:rPr>
              <w:t>Applicant details</w:t>
            </w:r>
          </w:p>
        </w:tc>
      </w:tr>
      <w:tr w:rsidR="00C21285" w:rsidRPr="00266D07" w14:paraId="2E6BA12F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68FC8085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39DB557E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0B380F30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2135CD1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6BDCA879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65F6B74B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0AB6734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4AA2E34C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48B9A63A" w14:textId="77777777" w:rsidTr="0036108E">
        <w:trPr>
          <w:trHeight w:val="397"/>
          <w:jc w:val="center"/>
        </w:trPr>
        <w:tc>
          <w:tcPr>
            <w:tcW w:w="9785" w:type="dxa"/>
            <w:gridSpan w:val="2"/>
            <w:shd w:val="clear" w:color="auto" w:fill="F2F2F2" w:themeFill="background1" w:themeFillShade="F2"/>
            <w:vAlign w:val="center"/>
          </w:tcPr>
          <w:p w14:paraId="44E2B800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Referee</w:t>
            </w:r>
            <w:r w:rsidRPr="00EA3962">
              <w:rPr>
                <w:rFonts w:cs="Arial"/>
                <w:b/>
                <w:bCs/>
              </w:rPr>
              <w:t xml:space="preserve"> details</w:t>
            </w:r>
          </w:p>
        </w:tc>
      </w:tr>
      <w:tr w:rsidR="00C21285" w:rsidRPr="00266D07" w14:paraId="7DBE1D5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152ACAD3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Full name:</w:t>
            </w:r>
          </w:p>
        </w:tc>
        <w:tc>
          <w:tcPr>
            <w:tcW w:w="7234" w:type="dxa"/>
            <w:vAlign w:val="center"/>
          </w:tcPr>
          <w:p w14:paraId="25B3CCA2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5996BE4D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1799A09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7234" w:type="dxa"/>
            <w:vAlign w:val="center"/>
          </w:tcPr>
          <w:p w14:paraId="3116FA8D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4003F31F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70F7578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Phone number:</w:t>
            </w:r>
          </w:p>
        </w:tc>
        <w:tc>
          <w:tcPr>
            <w:tcW w:w="7234" w:type="dxa"/>
            <w:vAlign w:val="center"/>
          </w:tcPr>
          <w:p w14:paraId="771A1E29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5F6A243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292B936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Organisation / institution:</w:t>
            </w:r>
          </w:p>
        </w:tc>
        <w:tc>
          <w:tcPr>
            <w:tcW w:w="7234" w:type="dxa"/>
            <w:vAlign w:val="center"/>
          </w:tcPr>
          <w:p w14:paraId="01D83B5E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5DBA97DE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05FD46FB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Organisation location:</w:t>
            </w:r>
          </w:p>
        </w:tc>
        <w:tc>
          <w:tcPr>
            <w:tcW w:w="7234" w:type="dxa"/>
            <w:vAlign w:val="center"/>
          </w:tcPr>
          <w:p w14:paraId="6098B73D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632AAC23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5A611163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Position title:</w:t>
            </w:r>
          </w:p>
        </w:tc>
        <w:tc>
          <w:tcPr>
            <w:tcW w:w="7234" w:type="dxa"/>
            <w:vAlign w:val="center"/>
          </w:tcPr>
          <w:p w14:paraId="58E4F8D3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  <w:tr w:rsidR="00C21285" w:rsidRPr="00266D07" w14:paraId="597785E9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771AB3B9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Length of time you have known the applicant:</w:t>
            </w:r>
          </w:p>
        </w:tc>
        <w:tc>
          <w:tcPr>
            <w:tcW w:w="7234" w:type="dxa"/>
            <w:vAlign w:val="center"/>
          </w:tcPr>
          <w:p w14:paraId="566DA775" w14:textId="77777777" w:rsidR="00C21285" w:rsidRPr="005C0CC3" w:rsidRDefault="00C21285" w:rsidP="0036108E">
            <w:pPr>
              <w:spacing w:before="0" w:after="80"/>
              <w:rPr>
                <w:rFonts w:cs="Arial"/>
              </w:rPr>
            </w:pPr>
            <w:r w:rsidRPr="005C0CC3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CC3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5C0CC3">
              <w:rPr>
                <w:rFonts w:cs="Arial"/>
                <w:spacing w:val="-1"/>
                <w:w w:val="93"/>
              </w:rPr>
            </w:r>
            <w:r w:rsidRPr="005C0CC3">
              <w:rPr>
                <w:rFonts w:cs="Arial"/>
                <w:spacing w:val="-1"/>
                <w:w w:val="93"/>
              </w:rPr>
              <w:fldChar w:fldCharType="separate"/>
            </w:r>
            <w:r w:rsidRPr="005C0CC3">
              <w:rPr>
                <w:rFonts w:cs="Arial"/>
                <w:spacing w:val="-1"/>
                <w:w w:val="93"/>
              </w:rPr>
              <w:fldChar w:fldCharType="end"/>
            </w:r>
            <w:r w:rsidRPr="005C0CC3">
              <w:rPr>
                <w:rFonts w:cs="Arial"/>
                <w:spacing w:val="-1"/>
                <w:w w:val="93"/>
              </w:rPr>
              <w:t xml:space="preserve">  Less than 3 months</w:t>
            </w:r>
            <w:r w:rsidRPr="005C0CC3">
              <w:rPr>
                <w:rFonts w:cs="Arial"/>
              </w:rPr>
              <w:t xml:space="preserve">                 </w:t>
            </w:r>
            <w:r w:rsidRPr="005C0CC3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CC3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5C0CC3">
              <w:rPr>
                <w:rFonts w:cs="Arial"/>
                <w:spacing w:val="-1"/>
                <w:w w:val="93"/>
              </w:rPr>
            </w:r>
            <w:r w:rsidRPr="005C0CC3">
              <w:rPr>
                <w:rFonts w:cs="Arial"/>
                <w:spacing w:val="-1"/>
                <w:w w:val="93"/>
              </w:rPr>
              <w:fldChar w:fldCharType="separate"/>
            </w:r>
            <w:r w:rsidRPr="005C0CC3">
              <w:rPr>
                <w:rFonts w:cs="Arial"/>
                <w:spacing w:val="-1"/>
                <w:w w:val="93"/>
              </w:rPr>
              <w:fldChar w:fldCharType="end"/>
            </w:r>
            <w:r w:rsidRPr="005C0CC3">
              <w:rPr>
                <w:rFonts w:cs="Arial"/>
                <w:spacing w:val="-1"/>
                <w:w w:val="93"/>
              </w:rPr>
              <w:t xml:space="preserve">  3 months – 1 year</w:t>
            </w:r>
          </w:p>
          <w:p w14:paraId="47BE1908" w14:textId="6EA3ED4A" w:rsidR="00C21285" w:rsidRPr="005C0CC3" w:rsidRDefault="00C21285" w:rsidP="0036108E">
            <w:pPr>
              <w:spacing w:before="0" w:after="80"/>
              <w:rPr>
                <w:rFonts w:cs="Arial"/>
              </w:rPr>
            </w:pPr>
            <w:r w:rsidRPr="005C0CC3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CC3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5C0CC3">
              <w:rPr>
                <w:rFonts w:cs="Arial"/>
                <w:spacing w:val="-1"/>
                <w:w w:val="93"/>
              </w:rPr>
            </w:r>
            <w:r w:rsidRPr="005C0CC3">
              <w:rPr>
                <w:rFonts w:cs="Arial"/>
                <w:spacing w:val="-1"/>
                <w:w w:val="93"/>
              </w:rPr>
              <w:fldChar w:fldCharType="separate"/>
            </w:r>
            <w:r w:rsidRPr="005C0CC3">
              <w:rPr>
                <w:rFonts w:cs="Arial"/>
                <w:spacing w:val="-1"/>
                <w:w w:val="93"/>
              </w:rPr>
              <w:fldChar w:fldCharType="end"/>
            </w:r>
            <w:r w:rsidRPr="005C0CC3">
              <w:rPr>
                <w:rFonts w:cs="Arial"/>
                <w:spacing w:val="-1"/>
                <w:w w:val="93"/>
              </w:rPr>
              <w:t xml:space="preserve"> </w:t>
            </w:r>
            <w:r w:rsidRPr="005C0CC3">
              <w:rPr>
                <w:rFonts w:cs="Arial"/>
              </w:rPr>
              <w:t xml:space="preserve"> 1 – 2 years                            </w:t>
            </w:r>
            <w:r w:rsidRPr="005C0CC3">
              <w:rPr>
                <w:rFonts w:cs="Arial"/>
                <w:spacing w:val="-1"/>
                <w:w w:val="9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CC3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5C0CC3">
              <w:rPr>
                <w:rFonts w:cs="Arial"/>
                <w:spacing w:val="-1"/>
                <w:w w:val="93"/>
              </w:rPr>
            </w:r>
            <w:r w:rsidRPr="005C0CC3">
              <w:rPr>
                <w:rFonts w:cs="Arial"/>
                <w:spacing w:val="-1"/>
                <w:w w:val="93"/>
              </w:rPr>
              <w:fldChar w:fldCharType="separate"/>
            </w:r>
            <w:r w:rsidRPr="005C0CC3">
              <w:rPr>
                <w:rFonts w:cs="Arial"/>
                <w:spacing w:val="-1"/>
                <w:w w:val="93"/>
              </w:rPr>
              <w:fldChar w:fldCharType="end"/>
            </w:r>
            <w:r w:rsidRPr="005C0CC3">
              <w:rPr>
                <w:rFonts w:cs="Arial"/>
                <w:spacing w:val="-1"/>
                <w:w w:val="93"/>
              </w:rPr>
              <w:t xml:space="preserve"> </w:t>
            </w:r>
            <w:r w:rsidRPr="005C0CC3">
              <w:rPr>
                <w:rFonts w:cs="Arial"/>
              </w:rPr>
              <w:t xml:space="preserve"> 3 – 5 years    </w:t>
            </w:r>
          </w:p>
          <w:p w14:paraId="62D32677" w14:textId="77777777" w:rsidR="00C21285" w:rsidRPr="00266D07" w:rsidRDefault="00C21285" w:rsidP="0036108E">
            <w:pPr>
              <w:spacing w:before="0" w:after="80"/>
              <w:rPr>
                <w:rFonts w:cs="Arial"/>
              </w:rPr>
            </w:pPr>
            <w:r w:rsidRPr="005C0CC3">
              <w:rPr>
                <w:rFonts w:cs="Arial"/>
                <w:spacing w:val="-1"/>
                <w:w w:val="9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CC3">
              <w:rPr>
                <w:rFonts w:cs="Arial"/>
                <w:spacing w:val="-1"/>
                <w:w w:val="93"/>
              </w:rPr>
              <w:instrText xml:space="preserve"> FORMCHECKBOX </w:instrText>
            </w:r>
            <w:r w:rsidRPr="005C0CC3">
              <w:rPr>
                <w:rFonts w:cs="Arial"/>
                <w:spacing w:val="-1"/>
                <w:w w:val="93"/>
              </w:rPr>
            </w:r>
            <w:r w:rsidRPr="005C0CC3">
              <w:rPr>
                <w:rFonts w:cs="Arial"/>
                <w:spacing w:val="-1"/>
                <w:w w:val="93"/>
              </w:rPr>
              <w:fldChar w:fldCharType="separate"/>
            </w:r>
            <w:r w:rsidRPr="005C0CC3">
              <w:rPr>
                <w:rFonts w:cs="Arial"/>
                <w:spacing w:val="-1"/>
                <w:w w:val="93"/>
              </w:rPr>
              <w:fldChar w:fldCharType="end"/>
            </w:r>
            <w:r w:rsidRPr="005C0CC3">
              <w:rPr>
                <w:rFonts w:cs="Arial"/>
                <w:spacing w:val="-1"/>
                <w:w w:val="93"/>
              </w:rPr>
              <w:t xml:space="preserve"> </w:t>
            </w:r>
            <w:r w:rsidRPr="005C0CC3">
              <w:rPr>
                <w:rFonts w:cs="Arial"/>
              </w:rPr>
              <w:t xml:space="preserve"> More than 5 years</w:t>
            </w:r>
          </w:p>
        </w:tc>
      </w:tr>
      <w:tr w:rsidR="00C21285" w:rsidRPr="00266D07" w14:paraId="623BB4E0" w14:textId="77777777" w:rsidTr="0036108E">
        <w:trPr>
          <w:trHeight w:val="397"/>
          <w:jc w:val="center"/>
        </w:trPr>
        <w:tc>
          <w:tcPr>
            <w:tcW w:w="2551" w:type="dxa"/>
            <w:vAlign w:val="center"/>
          </w:tcPr>
          <w:p w14:paraId="59591DF3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Relationship to applicant (e.g. supervisor, teacher):</w:t>
            </w:r>
          </w:p>
        </w:tc>
        <w:tc>
          <w:tcPr>
            <w:tcW w:w="7234" w:type="dxa"/>
            <w:vAlign w:val="center"/>
          </w:tcPr>
          <w:p w14:paraId="4ADED91B" w14:textId="77777777" w:rsidR="00C21285" w:rsidRPr="00266D07" w:rsidRDefault="00C21285" w:rsidP="0036108E">
            <w:pPr>
              <w:rPr>
                <w:rFonts w:cs="Arial"/>
              </w:rPr>
            </w:pPr>
          </w:p>
        </w:tc>
      </w:tr>
    </w:tbl>
    <w:p w14:paraId="2796EDF0" w14:textId="77777777" w:rsidR="00C21285" w:rsidRDefault="00C21285" w:rsidP="00C21285">
      <w:pPr>
        <w:ind w:left="567" w:right="794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p w14:paraId="6432CDA0" w14:textId="77777777" w:rsidR="00C21285" w:rsidRPr="00301FBC" w:rsidRDefault="00C21285" w:rsidP="00C21285">
      <w:pPr>
        <w:ind w:left="567" w:right="794"/>
        <w:jc w:val="center"/>
        <w:rPr>
          <w:rFonts w:ascii="Arial" w:eastAsia="Arial" w:hAnsi="Arial" w:cs="Arial"/>
          <w:kern w:val="2"/>
          <w:lang w:val="en-GB" w:eastAsia="en-GB"/>
          <w14:ligatures w14:val="standardContextual"/>
        </w:rPr>
      </w:pP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274"/>
        <w:gridCol w:w="1274"/>
        <w:gridCol w:w="1274"/>
        <w:gridCol w:w="1423"/>
      </w:tblGrid>
      <w:tr w:rsidR="00C21285" w:rsidRPr="00266D07" w14:paraId="148FB2D0" w14:textId="77777777" w:rsidTr="0036108E">
        <w:trPr>
          <w:trHeight w:val="397"/>
          <w:jc w:val="center"/>
        </w:trPr>
        <w:tc>
          <w:tcPr>
            <w:tcW w:w="9776" w:type="dxa"/>
            <w:gridSpan w:val="5"/>
            <w:shd w:val="clear" w:color="auto" w:fill="E8E1EA"/>
            <w:vAlign w:val="center"/>
          </w:tcPr>
          <w:p w14:paraId="0C07713C" w14:textId="77777777" w:rsidR="00C21285" w:rsidRPr="00266D07" w:rsidRDefault="00C21285" w:rsidP="0036108E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Applicant capabilities and behaviours</w:t>
            </w:r>
          </w:p>
        </w:tc>
      </w:tr>
      <w:tr w:rsidR="00C21285" w:rsidRPr="00266D07" w14:paraId="064F5691" w14:textId="77777777" w:rsidTr="0036108E">
        <w:trPr>
          <w:trHeight w:val="397"/>
          <w:jc w:val="center"/>
        </w:trPr>
        <w:tc>
          <w:tcPr>
            <w:tcW w:w="9776" w:type="dxa"/>
            <w:gridSpan w:val="5"/>
            <w:vAlign w:val="center"/>
          </w:tcPr>
          <w:p w14:paraId="67CB88E3" w14:textId="2E155DD7" w:rsidR="00C21285" w:rsidRPr="00266D07" w:rsidRDefault="00C21285" w:rsidP="0036108E">
            <w:pPr>
              <w:spacing w:before="0"/>
              <w:rPr>
                <w:rFonts w:cs="Arial"/>
                <w:bCs/>
              </w:rPr>
            </w:pPr>
            <w:r w:rsidRPr="004F05DD">
              <w:rPr>
                <w:rFonts w:eastAsia="Arial Narrow" w:cs="Arial"/>
                <w:bCs/>
                <w:spacing w:val="-1"/>
              </w:rPr>
              <w:t>P</w:t>
            </w:r>
            <w:r w:rsidRPr="004F05DD">
              <w:rPr>
                <w:rFonts w:eastAsia="Arial Narrow" w:cs="Arial"/>
                <w:bCs/>
              </w:rPr>
              <w:t>le</w:t>
            </w:r>
            <w:r w:rsidRPr="004F05DD">
              <w:rPr>
                <w:rFonts w:eastAsia="Arial Narrow" w:cs="Arial"/>
                <w:bCs/>
                <w:spacing w:val="1"/>
              </w:rPr>
              <w:t>a</w:t>
            </w:r>
            <w:r w:rsidRPr="004F05DD">
              <w:rPr>
                <w:rFonts w:eastAsia="Arial Narrow" w:cs="Arial"/>
                <w:bCs/>
              </w:rPr>
              <w:t>se</w:t>
            </w:r>
            <w:r w:rsidRPr="004F05DD">
              <w:rPr>
                <w:rFonts w:eastAsia="Arial Narrow" w:cs="Arial"/>
                <w:bCs/>
                <w:spacing w:val="-5"/>
              </w:rPr>
              <w:t xml:space="preserve"> 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1"/>
              </w:rPr>
              <w:t>v</w:t>
            </w:r>
            <w:r w:rsidRPr="004F05DD">
              <w:rPr>
                <w:rFonts w:eastAsia="Arial Narrow" w:cs="Arial"/>
                <w:bCs/>
              </w:rPr>
              <w:t>al</w:t>
            </w:r>
            <w:r w:rsidRPr="004F05DD">
              <w:rPr>
                <w:rFonts w:eastAsia="Arial Narrow" w:cs="Arial"/>
                <w:bCs/>
                <w:spacing w:val="1"/>
              </w:rPr>
              <w:t>u</w:t>
            </w:r>
            <w:r w:rsidRPr="004F05DD">
              <w:rPr>
                <w:rFonts w:eastAsia="Arial Narrow" w:cs="Arial"/>
                <w:bCs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t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7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th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2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app</w:t>
            </w:r>
            <w:r w:rsidRPr="004F05DD">
              <w:rPr>
                <w:rFonts w:eastAsia="Arial Narrow" w:cs="Arial"/>
                <w:bCs/>
              </w:rPr>
              <w:t>li</w:t>
            </w:r>
            <w:r w:rsidRPr="004F05DD">
              <w:rPr>
                <w:rFonts w:eastAsia="Arial Narrow" w:cs="Arial"/>
                <w:bCs/>
                <w:spacing w:val="1"/>
              </w:rPr>
              <w:t>c</w:t>
            </w:r>
            <w:r w:rsidRPr="004F05DD">
              <w:rPr>
                <w:rFonts w:eastAsia="Arial Narrow" w:cs="Arial"/>
                <w:bCs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t</w:t>
            </w:r>
            <w:r w:rsidRPr="004F05DD">
              <w:rPr>
                <w:rFonts w:eastAsia="Arial Narrow" w:cs="Arial"/>
                <w:bCs/>
                <w:spacing w:val="-7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-2"/>
              </w:rPr>
              <w:t>a</w:t>
            </w:r>
            <w:r w:rsidRPr="004F05DD">
              <w:rPr>
                <w:rFonts w:eastAsia="Arial Narrow" w:cs="Arial"/>
                <w:bCs/>
                <w:spacing w:val="1"/>
              </w:rPr>
              <w:t>g</w:t>
            </w:r>
            <w:r w:rsidRPr="004F05DD">
              <w:rPr>
                <w:rFonts w:eastAsia="Arial Narrow" w:cs="Arial"/>
                <w:bCs/>
              </w:rPr>
              <w:t>ai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st</w:t>
            </w:r>
            <w:r w:rsidRPr="004F05DD">
              <w:rPr>
                <w:rFonts w:eastAsia="Arial Narrow" w:cs="Arial"/>
                <w:bCs/>
                <w:spacing w:val="-5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1"/>
              </w:rPr>
              <w:t>th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2"/>
              </w:rPr>
              <w:t xml:space="preserve"> </w:t>
            </w:r>
            <w:r w:rsidRPr="004F05DD">
              <w:rPr>
                <w:rFonts w:eastAsia="Arial Narrow" w:cs="Arial"/>
                <w:bCs/>
                <w:spacing w:val="-1"/>
              </w:rPr>
              <w:t>f</w:t>
            </w:r>
            <w:r w:rsidRPr="004F05DD">
              <w:rPr>
                <w:rFonts w:eastAsia="Arial Narrow" w:cs="Arial"/>
                <w:bCs/>
                <w:spacing w:val="1"/>
              </w:rPr>
              <w:t>o</w:t>
            </w:r>
            <w:r w:rsidRPr="004F05DD">
              <w:rPr>
                <w:rFonts w:eastAsia="Arial Narrow" w:cs="Arial"/>
                <w:bCs/>
              </w:rPr>
              <w:t>ll</w:t>
            </w:r>
            <w:r w:rsidRPr="004F05DD">
              <w:rPr>
                <w:rFonts w:eastAsia="Arial Narrow" w:cs="Arial"/>
                <w:bCs/>
                <w:spacing w:val="1"/>
              </w:rPr>
              <w:t>o</w:t>
            </w:r>
            <w:r w:rsidRPr="004F05DD">
              <w:rPr>
                <w:rFonts w:eastAsia="Arial Narrow" w:cs="Arial"/>
                <w:bCs/>
              </w:rPr>
              <w:t>wi</w:t>
            </w:r>
            <w:r w:rsidRPr="004F05DD">
              <w:rPr>
                <w:rFonts w:eastAsia="Arial Narrow" w:cs="Arial"/>
                <w:bCs/>
                <w:spacing w:val="1"/>
              </w:rPr>
              <w:t>n</w:t>
            </w:r>
            <w:r w:rsidRPr="004F05DD">
              <w:rPr>
                <w:rFonts w:eastAsia="Arial Narrow" w:cs="Arial"/>
                <w:bCs/>
              </w:rPr>
              <w:t>g</w:t>
            </w:r>
            <w:r w:rsidRPr="004F05DD">
              <w:rPr>
                <w:rFonts w:eastAsia="Arial Narrow" w:cs="Arial"/>
                <w:bCs/>
                <w:spacing w:val="-6"/>
              </w:rPr>
              <w:t xml:space="preserve"> </w:t>
            </w:r>
            <w:r w:rsidRPr="004F05DD">
              <w:rPr>
                <w:rFonts w:eastAsia="Arial Narrow" w:cs="Arial"/>
                <w:bCs/>
              </w:rPr>
              <w:t>c</w:t>
            </w:r>
            <w:r w:rsidRPr="004F05DD">
              <w:rPr>
                <w:rFonts w:eastAsia="Arial Narrow" w:cs="Arial"/>
                <w:bCs/>
                <w:spacing w:val="-1"/>
              </w:rPr>
              <w:t>r</w:t>
            </w:r>
            <w:r w:rsidRPr="004F05DD">
              <w:rPr>
                <w:rFonts w:eastAsia="Arial Narrow" w:cs="Arial"/>
                <w:bCs/>
              </w:rPr>
              <w:t>i</w:t>
            </w:r>
            <w:r w:rsidRPr="004F05DD">
              <w:rPr>
                <w:rFonts w:eastAsia="Arial Narrow" w:cs="Arial"/>
                <w:bCs/>
                <w:spacing w:val="1"/>
              </w:rPr>
              <w:t>t</w:t>
            </w:r>
            <w:r w:rsidRPr="004F05DD">
              <w:rPr>
                <w:rFonts w:eastAsia="Arial Narrow" w:cs="Arial"/>
                <w:bCs/>
              </w:rPr>
              <w:t>e</w:t>
            </w:r>
            <w:r w:rsidRPr="004F05DD">
              <w:rPr>
                <w:rFonts w:eastAsia="Arial Narrow" w:cs="Arial"/>
                <w:bCs/>
                <w:spacing w:val="-1"/>
              </w:rPr>
              <w:t>r</w:t>
            </w:r>
            <w:r w:rsidRPr="004F05DD">
              <w:rPr>
                <w:rFonts w:eastAsia="Arial Narrow" w:cs="Arial"/>
                <w:bCs/>
              </w:rPr>
              <w:t>ia</w:t>
            </w:r>
            <w:r w:rsidR="007E00EA">
              <w:rPr>
                <w:rFonts w:eastAsia="Arial Narrow" w:cs="Arial"/>
                <w:bCs/>
              </w:rPr>
              <w:t>:</w:t>
            </w:r>
          </w:p>
        </w:tc>
      </w:tr>
      <w:tr w:rsidR="00C21285" w:rsidRPr="00266D07" w14:paraId="35CD2762" w14:textId="77777777" w:rsidTr="0036108E">
        <w:trPr>
          <w:trHeight w:val="62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CB8B3F2" w14:textId="77777777" w:rsidR="00C21285" w:rsidRPr="00266D07" w:rsidRDefault="00C21285" w:rsidP="0036108E">
            <w:pPr>
              <w:spacing w:before="0"/>
              <w:rPr>
                <w:rFonts w:cs="Arial"/>
                <w:b/>
                <w:bCs/>
              </w:rPr>
            </w:pPr>
            <w:r w:rsidRPr="004F05DD">
              <w:rPr>
                <w:rFonts w:cs="Arial"/>
                <w:b/>
                <w:bCs/>
              </w:rPr>
              <w:t>Criteria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4DC1864" w14:textId="77777777" w:rsidR="00C21285" w:rsidRPr="001661C3" w:rsidRDefault="00C21285" w:rsidP="0036108E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Needs improvement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AA08720" w14:textId="77777777" w:rsidR="00C21285" w:rsidRPr="001661C3" w:rsidRDefault="00C21285" w:rsidP="0036108E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Satisfactory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0B6CA574" w14:textId="77777777" w:rsidR="00C21285" w:rsidRPr="001661C3" w:rsidRDefault="00C21285" w:rsidP="0036108E">
            <w:pPr>
              <w:spacing w:before="0"/>
              <w:jc w:val="center"/>
              <w:rPr>
                <w:rFonts w:cs="Arial"/>
                <w:sz w:val="18"/>
                <w:szCs w:val="18"/>
              </w:rPr>
            </w:pPr>
            <w:r w:rsidRPr="001661C3">
              <w:rPr>
                <w:rFonts w:cs="Arial"/>
                <w:sz w:val="18"/>
                <w:szCs w:val="18"/>
              </w:rPr>
              <w:t>Very good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21409E9" w14:textId="77777777" w:rsidR="00C21285" w:rsidRPr="00266D07" w:rsidRDefault="00C21285" w:rsidP="0036108E">
            <w:pPr>
              <w:spacing w:befor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1661C3">
              <w:rPr>
                <w:rFonts w:cs="Arial"/>
                <w:i/>
                <w:iCs/>
                <w:sz w:val="18"/>
                <w:szCs w:val="18"/>
              </w:rPr>
              <w:t>Not observed</w:t>
            </w:r>
          </w:p>
        </w:tc>
      </w:tr>
      <w:tr w:rsidR="00C21285" w:rsidRPr="00266D07" w14:paraId="17513310" w14:textId="77777777" w:rsidTr="0036108E">
        <w:trPr>
          <w:trHeight w:val="567"/>
          <w:jc w:val="center"/>
        </w:trPr>
        <w:tc>
          <w:tcPr>
            <w:tcW w:w="4531" w:type="dxa"/>
            <w:vAlign w:val="center"/>
          </w:tcPr>
          <w:p w14:paraId="1A6C981F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Applicant is punctual and can manage their time</w:t>
            </w:r>
          </w:p>
        </w:tc>
        <w:tc>
          <w:tcPr>
            <w:tcW w:w="1274" w:type="dxa"/>
            <w:vAlign w:val="center"/>
          </w:tcPr>
          <w:p w14:paraId="5314959B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57BC4BED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6DB99D29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04CF147A" w14:textId="77777777" w:rsidR="00C21285" w:rsidRPr="00266D07" w:rsidRDefault="00C21285" w:rsidP="0036108E">
            <w:pPr>
              <w:rPr>
                <w:rFonts w:cs="Arial"/>
              </w:rPr>
            </w:pPr>
          </w:p>
        </w:tc>
      </w:tr>
      <w:tr w:rsidR="00C21285" w:rsidRPr="00266D07" w14:paraId="4C593CD7" w14:textId="77777777" w:rsidTr="0036108E">
        <w:trPr>
          <w:trHeight w:val="567"/>
          <w:jc w:val="center"/>
        </w:trPr>
        <w:tc>
          <w:tcPr>
            <w:tcW w:w="4531" w:type="dxa"/>
            <w:vAlign w:val="center"/>
          </w:tcPr>
          <w:p w14:paraId="21209CC5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 xml:space="preserve">Applicant </w:t>
            </w:r>
            <w:proofErr w:type="gramStart"/>
            <w:r>
              <w:rPr>
                <w:rFonts w:cs="Arial"/>
              </w:rPr>
              <w:t>is able to</w:t>
            </w:r>
            <w:proofErr w:type="gramEnd"/>
            <w:r>
              <w:rPr>
                <w:rFonts w:cs="Arial"/>
              </w:rPr>
              <w:t xml:space="preserve"> use a laptop or computer</w:t>
            </w:r>
          </w:p>
        </w:tc>
        <w:tc>
          <w:tcPr>
            <w:tcW w:w="1274" w:type="dxa"/>
            <w:vAlign w:val="center"/>
          </w:tcPr>
          <w:p w14:paraId="7B2AEEA1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3911981D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730573AA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33332683" w14:textId="77777777" w:rsidR="00C21285" w:rsidRPr="00266D07" w:rsidRDefault="00C21285" w:rsidP="0036108E">
            <w:pPr>
              <w:rPr>
                <w:rFonts w:cs="Arial"/>
              </w:rPr>
            </w:pPr>
          </w:p>
        </w:tc>
      </w:tr>
      <w:tr w:rsidR="00C21285" w:rsidRPr="00266D07" w14:paraId="34BC7A0A" w14:textId="77777777" w:rsidTr="0036108E">
        <w:trPr>
          <w:trHeight w:val="567"/>
          <w:jc w:val="center"/>
        </w:trPr>
        <w:tc>
          <w:tcPr>
            <w:tcW w:w="4531" w:type="dxa"/>
            <w:vAlign w:val="center"/>
          </w:tcPr>
          <w:p w14:paraId="167FE85D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Applicant shows commitment to study / personal / professional development</w:t>
            </w:r>
          </w:p>
        </w:tc>
        <w:tc>
          <w:tcPr>
            <w:tcW w:w="1274" w:type="dxa"/>
            <w:vAlign w:val="center"/>
          </w:tcPr>
          <w:p w14:paraId="4401EC9C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18DEF8B0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274" w:type="dxa"/>
            <w:vAlign w:val="center"/>
          </w:tcPr>
          <w:p w14:paraId="3CF72D83" w14:textId="77777777" w:rsidR="00C21285" w:rsidRPr="00266D07" w:rsidRDefault="00C21285" w:rsidP="0036108E">
            <w:pPr>
              <w:rPr>
                <w:rFonts w:cs="Arial"/>
              </w:rPr>
            </w:pPr>
          </w:p>
        </w:tc>
        <w:tc>
          <w:tcPr>
            <w:tcW w:w="1423" w:type="dxa"/>
            <w:vAlign w:val="center"/>
          </w:tcPr>
          <w:p w14:paraId="7199CF8E" w14:textId="77777777" w:rsidR="00C21285" w:rsidRPr="00266D07" w:rsidRDefault="00C21285" w:rsidP="0036108E">
            <w:pPr>
              <w:rPr>
                <w:rFonts w:cs="Arial"/>
              </w:rPr>
            </w:pPr>
          </w:p>
        </w:tc>
      </w:tr>
    </w:tbl>
    <w:p w14:paraId="3DA2AA6C" w14:textId="77777777" w:rsidR="00C21285" w:rsidRDefault="00C21285" w:rsidP="00C21285">
      <w:pPr>
        <w:spacing w:before="99"/>
        <w:ind w:left="106" w:right="69"/>
        <w:rPr>
          <w:rFonts w:ascii="Arial" w:eastAsia="Arial" w:hAnsi="Arial" w:cs="Arial"/>
          <w:color w:val="000000" w:themeColor="text1"/>
          <w:spacing w:val="-3"/>
        </w:rPr>
      </w:pPr>
    </w:p>
    <w:p w14:paraId="2470D471" w14:textId="77777777" w:rsidR="00C21285" w:rsidRDefault="00C21285" w:rsidP="00C21285">
      <w:pPr>
        <w:rPr>
          <w:rFonts w:ascii="Arial" w:eastAsia="Arial" w:hAnsi="Arial" w:cs="Arial"/>
          <w:color w:val="000000" w:themeColor="text1"/>
          <w:spacing w:val="-3"/>
        </w:rPr>
      </w:pPr>
      <w:r>
        <w:rPr>
          <w:rFonts w:ascii="Arial" w:eastAsia="Arial" w:hAnsi="Arial" w:cs="Arial"/>
          <w:color w:val="000000" w:themeColor="text1"/>
          <w:spacing w:val="-3"/>
        </w:rPr>
        <w:br w:type="page"/>
      </w:r>
    </w:p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9628"/>
      </w:tblGrid>
      <w:tr w:rsidR="00C21285" w:rsidRPr="00266D07" w14:paraId="72DFBA1F" w14:textId="77777777" w:rsidTr="0036108E">
        <w:trPr>
          <w:trHeight w:val="397"/>
          <w:jc w:val="center"/>
        </w:trPr>
        <w:tc>
          <w:tcPr>
            <w:tcW w:w="9628" w:type="dxa"/>
            <w:shd w:val="clear" w:color="auto" w:fill="E8E1EA"/>
            <w:vAlign w:val="center"/>
          </w:tcPr>
          <w:p w14:paraId="1792B969" w14:textId="77777777" w:rsidR="00C21285" w:rsidRPr="00266D07" w:rsidRDefault="00C21285" w:rsidP="0036108E">
            <w:pPr>
              <w:spacing w:befor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Applicant motivation</w:t>
            </w:r>
          </w:p>
        </w:tc>
      </w:tr>
      <w:tr w:rsidR="00C21285" w:rsidRPr="00266D07" w14:paraId="0C1D8A4D" w14:textId="77777777" w:rsidTr="0036108E">
        <w:trPr>
          <w:trHeight w:val="3458"/>
          <w:jc w:val="center"/>
        </w:trPr>
        <w:tc>
          <w:tcPr>
            <w:tcW w:w="9628" w:type="dxa"/>
          </w:tcPr>
          <w:p w14:paraId="0BF43452" w14:textId="77777777" w:rsidR="00C21285" w:rsidRDefault="00C21285" w:rsidP="0036108E">
            <w:pPr>
              <w:spacing w:before="120"/>
              <w:rPr>
                <w:rFonts w:cs="Arial"/>
              </w:rPr>
            </w:pPr>
            <w:r w:rsidRPr="00845F4A">
              <w:rPr>
                <w:rFonts w:cs="Arial"/>
              </w:rPr>
              <w:t>Why should the applicant be considered for an English Language Training course? How would this benefit them personally or professionally?</w:t>
            </w:r>
          </w:p>
          <w:p w14:paraId="3287E769" w14:textId="77777777" w:rsidR="00C21285" w:rsidRDefault="00C21285" w:rsidP="0036108E">
            <w:pPr>
              <w:spacing w:before="0"/>
              <w:rPr>
                <w:rFonts w:cs="Arial"/>
              </w:rPr>
            </w:pPr>
          </w:p>
          <w:p w14:paraId="22C574C6" w14:textId="77777777" w:rsidR="00C21285" w:rsidRPr="00266D07" w:rsidRDefault="00C21285" w:rsidP="0036108E">
            <w:pPr>
              <w:spacing w:before="0"/>
              <w:rPr>
                <w:rFonts w:cs="Arial"/>
              </w:rPr>
            </w:pPr>
          </w:p>
        </w:tc>
      </w:tr>
    </w:tbl>
    <w:p w14:paraId="644F728E" w14:textId="77777777" w:rsidR="00C21285" w:rsidRDefault="00C21285" w:rsidP="00C21285"/>
    <w:p w14:paraId="56EA8F78" w14:textId="77777777" w:rsidR="00C21285" w:rsidRDefault="00C21285" w:rsidP="00C21285"/>
    <w:tbl>
      <w:tblPr>
        <w:tblStyle w:val="TableGridLight2"/>
        <w:tblW w:w="0" w:type="auto"/>
        <w:jc w:val="center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C21285" w:rsidRPr="00266D07" w14:paraId="2718D48E" w14:textId="77777777" w:rsidTr="0036108E">
        <w:trPr>
          <w:trHeight w:val="397"/>
          <w:jc w:val="center"/>
        </w:trPr>
        <w:tc>
          <w:tcPr>
            <w:tcW w:w="9628" w:type="dxa"/>
            <w:gridSpan w:val="2"/>
            <w:shd w:val="clear" w:color="auto" w:fill="E5DFEC" w:themeFill="accent4" w:themeFillTint="33"/>
            <w:vAlign w:val="center"/>
          </w:tcPr>
          <w:p w14:paraId="7F8EDF48" w14:textId="77777777" w:rsidR="00C21285" w:rsidRPr="00DB2701" w:rsidRDefault="00C21285" w:rsidP="0036108E">
            <w:pPr>
              <w:spacing w:before="0"/>
              <w:rPr>
                <w:rFonts w:cs="Arial"/>
                <w:b/>
                <w:bCs/>
              </w:rPr>
            </w:pPr>
            <w:r w:rsidRPr="00DB2701">
              <w:rPr>
                <w:rFonts w:cs="Arial"/>
                <w:b/>
                <w:bCs/>
              </w:rPr>
              <w:t>Declaration</w:t>
            </w:r>
          </w:p>
        </w:tc>
      </w:tr>
      <w:tr w:rsidR="00C21285" w:rsidRPr="00266D07" w14:paraId="7F56CE2C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7E9F07C0" w14:textId="77777777" w:rsidR="00C21285" w:rsidRDefault="00C21285" w:rsidP="0036108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I declare the information in this report is true and correct</w:t>
            </w:r>
          </w:p>
        </w:tc>
        <w:tc>
          <w:tcPr>
            <w:tcW w:w="4246" w:type="dxa"/>
            <w:vAlign w:val="center"/>
          </w:tcPr>
          <w:p w14:paraId="35F94B7C" w14:textId="77777777" w:rsidR="00C21285" w:rsidRDefault="00C21285" w:rsidP="0036108E">
            <w:pPr>
              <w:spacing w:before="60" w:after="4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-1"/>
                <w:w w:val="93"/>
                <w:sz w:val="22"/>
                <w:szCs w:val="22"/>
              </w:rPr>
              <w:t xml:space="preserve"> Yes</w:t>
            </w:r>
          </w:p>
          <w:p w14:paraId="37D19BE7" w14:textId="77777777" w:rsidR="00C21285" w:rsidRDefault="00C21285" w:rsidP="0036108E">
            <w:pPr>
              <w:spacing w:before="0" w:after="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  <w:r w:rsidRPr="00266D07">
              <w:rPr>
                <w:rFonts w:cs="Arial"/>
              </w:rPr>
              <w:t xml:space="preserve">      </w:t>
            </w:r>
            <w:r>
              <w:rPr>
                <w:rFonts w:cs="Arial"/>
              </w:rPr>
              <w:t xml:space="preserve">                         </w:t>
            </w:r>
          </w:p>
        </w:tc>
      </w:tr>
      <w:tr w:rsidR="00C21285" w:rsidRPr="00266D07" w14:paraId="67DE5480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40306558" w14:textId="3D39A611" w:rsidR="00C21285" w:rsidRDefault="00C21285" w:rsidP="0036108E">
            <w:pPr>
              <w:spacing w:before="60" w:after="60"/>
              <w:rPr>
                <w:rFonts w:cs="Arial"/>
              </w:rPr>
            </w:pPr>
            <w:r w:rsidRPr="006E6AB7">
              <w:rPr>
                <w:rFonts w:cs="Arial"/>
                <w:b/>
                <w:bCs/>
              </w:rPr>
              <w:t xml:space="preserve">Direct supervisors </w:t>
            </w:r>
            <w:r>
              <w:rPr>
                <w:rFonts w:cs="Arial"/>
                <w:b/>
                <w:bCs/>
              </w:rPr>
              <w:t>ONLY</w:t>
            </w:r>
            <w:r>
              <w:rPr>
                <w:rFonts w:cs="Arial"/>
              </w:rPr>
              <w:t xml:space="preserve">: I support the applicant in undertaking this course </w:t>
            </w:r>
            <w:r w:rsidR="004E4D25">
              <w:rPr>
                <w:rFonts w:cs="Arial"/>
              </w:rPr>
              <w:t>part-time in Dili for up to 3 months.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246" w:type="dxa"/>
          </w:tcPr>
          <w:p w14:paraId="1BACC872" w14:textId="77777777" w:rsidR="00C21285" w:rsidRDefault="00C21285" w:rsidP="0036108E">
            <w:pPr>
              <w:spacing w:before="60" w:after="4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>
              <w:rPr>
                <w:rFonts w:cs="Arial"/>
                <w:spacing w:val="-1"/>
                <w:w w:val="93"/>
                <w:sz w:val="22"/>
                <w:szCs w:val="22"/>
              </w:rPr>
              <w:t xml:space="preserve"> Yes</w:t>
            </w:r>
          </w:p>
          <w:p w14:paraId="4E929155" w14:textId="77777777" w:rsidR="00C21285" w:rsidRDefault="00C21285" w:rsidP="0036108E">
            <w:pPr>
              <w:spacing w:before="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  <w:r w:rsidRPr="00266D07">
              <w:rPr>
                <w:rFonts w:cs="Arial"/>
              </w:rPr>
              <w:t xml:space="preserve">      </w:t>
            </w:r>
            <w:r>
              <w:rPr>
                <w:rFonts w:cs="Arial"/>
              </w:rPr>
              <w:t xml:space="preserve">                         </w:t>
            </w:r>
          </w:p>
        </w:tc>
      </w:tr>
      <w:tr w:rsidR="007B120D" w:rsidRPr="00266D07" w14:paraId="3656799C" w14:textId="77777777" w:rsidTr="00386B72">
        <w:trPr>
          <w:trHeight w:val="397"/>
          <w:jc w:val="center"/>
        </w:trPr>
        <w:tc>
          <w:tcPr>
            <w:tcW w:w="9628" w:type="dxa"/>
            <w:gridSpan w:val="2"/>
            <w:vAlign w:val="center"/>
          </w:tcPr>
          <w:p w14:paraId="6EB6AA95" w14:textId="6069EE9B" w:rsidR="00C7611A" w:rsidRDefault="005C0CC3" w:rsidP="00C7611A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Would you support</w:t>
            </w:r>
            <w:r w:rsidR="00C7611A" w:rsidRPr="00947B3B">
              <w:rPr>
                <w:rFonts w:cs="Arial"/>
              </w:rPr>
              <w:t xml:space="preserve"> your </w:t>
            </w:r>
            <w:r>
              <w:rPr>
                <w:rFonts w:cs="Arial"/>
              </w:rPr>
              <w:t>employee to apply</w:t>
            </w:r>
            <w:r w:rsidR="00C7611A" w:rsidRPr="00947B3B">
              <w:rPr>
                <w:rFonts w:cs="Arial"/>
              </w:rPr>
              <w:t xml:space="preserve"> for an Australia</w:t>
            </w:r>
            <w:r w:rsidR="00C7611A">
              <w:rPr>
                <w:rFonts w:cs="Arial"/>
              </w:rPr>
              <w:t xml:space="preserve"> Awards scholarship in future?</w:t>
            </w:r>
          </w:p>
          <w:p w14:paraId="70BB0E29" w14:textId="77777777" w:rsidR="00C7611A" w:rsidRDefault="00C7611A" w:rsidP="00C7611A">
            <w:pPr>
              <w:spacing w:before="160"/>
              <w:rPr>
                <w:rFonts w:cs="Arial"/>
              </w:rPr>
            </w:pP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Yes   </w: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instrText xml:space="preserve"> FORMCHECKBOX </w:instrText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separate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fldChar w:fldCharType="end"/>
            </w:r>
            <w:r w:rsidRPr="00266D07">
              <w:rPr>
                <w:rFonts w:cs="Arial"/>
                <w:spacing w:val="-1"/>
                <w:w w:val="93"/>
                <w:sz w:val="22"/>
                <w:szCs w:val="22"/>
              </w:rPr>
              <w:t xml:space="preserve"> </w:t>
            </w:r>
            <w:r w:rsidRPr="00266D0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  <w:p w14:paraId="54D2CEDB" w14:textId="77777777" w:rsidR="007B120D" w:rsidRPr="00266D07" w:rsidRDefault="007B120D" w:rsidP="0036108E">
            <w:pPr>
              <w:spacing w:before="60" w:after="40"/>
              <w:rPr>
                <w:rFonts w:cs="Arial"/>
                <w:spacing w:val="-1"/>
                <w:w w:val="93"/>
                <w:sz w:val="22"/>
                <w:szCs w:val="22"/>
              </w:rPr>
            </w:pPr>
          </w:p>
        </w:tc>
      </w:tr>
      <w:tr w:rsidR="00C21285" w:rsidRPr="00266D07" w14:paraId="58665164" w14:textId="77777777" w:rsidTr="0036108E">
        <w:trPr>
          <w:trHeight w:val="397"/>
          <w:jc w:val="center"/>
        </w:trPr>
        <w:tc>
          <w:tcPr>
            <w:tcW w:w="5382" w:type="dxa"/>
            <w:vAlign w:val="center"/>
          </w:tcPr>
          <w:p w14:paraId="2CC11CCA" w14:textId="77777777" w:rsidR="00766B48" w:rsidRPr="00E90115" w:rsidRDefault="00766B48" w:rsidP="00766B48">
            <w:pPr>
              <w:spacing w:before="60" w:after="60"/>
              <w:rPr>
                <w:rFonts w:cs="Arial"/>
              </w:rPr>
            </w:pPr>
            <w:r w:rsidRPr="00E90115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 and an official stamp</w:t>
            </w:r>
            <w:r w:rsidRPr="00E90115">
              <w:rPr>
                <w:rFonts w:cs="Arial"/>
              </w:rPr>
              <w:t>:</w:t>
            </w:r>
          </w:p>
          <w:p w14:paraId="173B37DB" w14:textId="77777777" w:rsidR="00C21285" w:rsidRPr="00E90115" w:rsidRDefault="00C21285" w:rsidP="0036108E">
            <w:pPr>
              <w:spacing w:before="60" w:after="60"/>
              <w:rPr>
                <w:rFonts w:cs="Arial"/>
              </w:rPr>
            </w:pPr>
          </w:p>
          <w:p w14:paraId="55DA7B9D" w14:textId="77777777" w:rsidR="00C21285" w:rsidRPr="00E90115" w:rsidRDefault="00C21285" w:rsidP="0036108E">
            <w:pPr>
              <w:spacing w:before="60" w:after="60"/>
              <w:rPr>
                <w:rFonts w:cs="Arial"/>
              </w:rPr>
            </w:pPr>
          </w:p>
        </w:tc>
        <w:tc>
          <w:tcPr>
            <w:tcW w:w="4246" w:type="dxa"/>
          </w:tcPr>
          <w:p w14:paraId="41DF7699" w14:textId="77777777" w:rsidR="00C21285" w:rsidRDefault="00C21285" w:rsidP="0036108E">
            <w:pPr>
              <w:spacing w:before="60" w:after="40"/>
              <w:rPr>
                <w:rFonts w:cs="Arial"/>
              </w:rPr>
            </w:pPr>
            <w:r w:rsidRPr="00E90115">
              <w:rPr>
                <w:rFonts w:cs="Arial"/>
              </w:rPr>
              <w:t>Date:</w:t>
            </w:r>
          </w:p>
          <w:p w14:paraId="03630FF8" w14:textId="77777777" w:rsidR="00766B48" w:rsidRDefault="00766B48" w:rsidP="0036108E">
            <w:pPr>
              <w:spacing w:before="60" w:after="40"/>
              <w:rPr>
                <w:rFonts w:cs="Arial"/>
              </w:rPr>
            </w:pPr>
          </w:p>
          <w:p w14:paraId="611289C0" w14:textId="77777777" w:rsidR="00766B48" w:rsidRDefault="00766B48" w:rsidP="0036108E">
            <w:pPr>
              <w:spacing w:before="60" w:after="40"/>
              <w:rPr>
                <w:rFonts w:cs="Arial"/>
              </w:rPr>
            </w:pPr>
          </w:p>
          <w:p w14:paraId="39C51293" w14:textId="77777777" w:rsidR="00766B48" w:rsidRPr="00E90115" w:rsidRDefault="00766B48" w:rsidP="0036108E">
            <w:pPr>
              <w:spacing w:before="60" w:after="40"/>
              <w:rPr>
                <w:rFonts w:cs="Arial"/>
              </w:rPr>
            </w:pPr>
          </w:p>
        </w:tc>
      </w:tr>
      <w:tr w:rsidR="00C21285" w:rsidRPr="00266D07" w14:paraId="77C8D246" w14:textId="77777777" w:rsidTr="0036108E">
        <w:trPr>
          <w:trHeight w:val="397"/>
          <w:jc w:val="center"/>
        </w:trPr>
        <w:tc>
          <w:tcPr>
            <w:tcW w:w="9628" w:type="dxa"/>
            <w:gridSpan w:val="2"/>
          </w:tcPr>
          <w:p w14:paraId="684D47D0" w14:textId="67A4A6FA" w:rsidR="00C21285" w:rsidRPr="004F05DD" w:rsidRDefault="00C21285" w:rsidP="0036108E">
            <w:pPr>
              <w:spacing w:before="60" w:after="60" w:line="200" w:lineRule="exact"/>
              <w:jc w:val="center"/>
              <w:rPr>
                <w:rFonts w:cs="Arial"/>
                <w:i/>
                <w:iCs/>
              </w:rPr>
            </w:pPr>
            <w:r w:rsidRPr="004F05DD">
              <w:rPr>
                <w:rFonts w:cs="Arial"/>
                <w:i/>
                <w:iCs/>
              </w:rPr>
              <w:t>Thank you for assisting Australia Awards Timor-Leste in identifying an outstanding candidate for English Language training.</w:t>
            </w:r>
          </w:p>
        </w:tc>
      </w:tr>
    </w:tbl>
    <w:p w14:paraId="4EF8D952" w14:textId="77777777" w:rsidR="00EC1D78" w:rsidRPr="00034117" w:rsidRDefault="00EC1D78">
      <w:pPr>
        <w:spacing w:line="200" w:lineRule="exact"/>
        <w:rPr>
          <w:rFonts w:ascii="Arial" w:hAnsi="Arial" w:cs="Arial"/>
        </w:rPr>
      </w:pPr>
    </w:p>
    <w:p w14:paraId="50A557ED" w14:textId="77777777" w:rsidR="00EC1D78" w:rsidRPr="00034117" w:rsidRDefault="00EC1D78">
      <w:pPr>
        <w:spacing w:line="200" w:lineRule="exact"/>
        <w:rPr>
          <w:rFonts w:ascii="Arial" w:hAnsi="Arial" w:cs="Arial"/>
        </w:rPr>
      </w:pPr>
    </w:p>
    <w:p w14:paraId="74B40B55" w14:textId="77777777" w:rsidR="00EC1D78" w:rsidRPr="00034117" w:rsidRDefault="00EC1D78">
      <w:pPr>
        <w:spacing w:line="200" w:lineRule="exact"/>
        <w:rPr>
          <w:rFonts w:ascii="Arial" w:hAnsi="Arial" w:cs="Arial"/>
        </w:rPr>
      </w:pPr>
    </w:p>
    <w:p w14:paraId="062D17D0" w14:textId="77777777" w:rsidR="00EC1D78" w:rsidRPr="00034117" w:rsidRDefault="00EC1D78">
      <w:pPr>
        <w:spacing w:line="200" w:lineRule="exact"/>
        <w:rPr>
          <w:rFonts w:ascii="Arial" w:hAnsi="Arial" w:cs="Arial"/>
        </w:rPr>
      </w:pPr>
    </w:p>
    <w:sectPr w:rsidR="00EC1D78" w:rsidRPr="00034117" w:rsidSect="00C21680">
      <w:headerReference w:type="default" r:id="rId10"/>
      <w:footerReference w:type="default" r:id="rId11"/>
      <w:headerReference w:type="first" r:id="rId12"/>
      <w:footerReference w:type="first" r:id="rId13"/>
      <w:pgSz w:w="11920" w:h="16840"/>
      <w:pgMar w:top="1020" w:right="863" w:bottom="280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4A2B" w14:textId="77777777" w:rsidR="00514CD2" w:rsidRDefault="00514CD2" w:rsidP="00C21680">
      <w:r>
        <w:separator/>
      </w:r>
    </w:p>
  </w:endnote>
  <w:endnote w:type="continuationSeparator" w:id="0">
    <w:p w14:paraId="08DADEB7" w14:textId="77777777" w:rsidR="00514CD2" w:rsidRDefault="00514CD2" w:rsidP="00C2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CEB1" w14:textId="748BB748" w:rsidR="005C0CC3" w:rsidRPr="005C0CC3" w:rsidRDefault="005C0CC3">
    <w:pPr>
      <w:pStyle w:val="Footer"/>
      <w:rPr>
        <w:rFonts w:ascii="Arial" w:hAnsi="Arial" w:cs="Arial"/>
        <w:i/>
        <w:iCs/>
      </w:rPr>
    </w:pPr>
    <w:r w:rsidRPr="005C0CC3">
      <w:rPr>
        <w:rFonts w:ascii="Arial" w:hAnsi="Arial" w:cs="Arial"/>
        <w:i/>
        <w:iCs/>
      </w:rPr>
      <w:t>Referee report – General English for people with disability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E648" w14:textId="57E5E69F" w:rsidR="005C0CC3" w:rsidRPr="005C0CC3" w:rsidRDefault="005C0CC3">
    <w:pPr>
      <w:pStyle w:val="Footer"/>
      <w:rPr>
        <w:rFonts w:ascii="Arial" w:hAnsi="Arial" w:cs="Arial"/>
        <w:i/>
        <w:iCs/>
      </w:rPr>
    </w:pPr>
    <w:r w:rsidRPr="005C0CC3">
      <w:rPr>
        <w:rFonts w:ascii="Arial" w:hAnsi="Arial" w:cs="Arial"/>
        <w:i/>
        <w:iCs/>
      </w:rPr>
      <w:t>Referee report – General English for people with disability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8A76" w14:textId="77777777" w:rsidR="00514CD2" w:rsidRDefault="00514CD2" w:rsidP="00C21680">
      <w:r>
        <w:separator/>
      </w:r>
    </w:p>
  </w:footnote>
  <w:footnote w:type="continuationSeparator" w:id="0">
    <w:p w14:paraId="12832891" w14:textId="77777777" w:rsidR="00514CD2" w:rsidRDefault="00514CD2" w:rsidP="00C2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2DA2" w14:textId="7779C895" w:rsidR="00C21680" w:rsidRDefault="00C21680">
    <w:pPr>
      <w:pStyle w:val="Header"/>
    </w:pPr>
  </w:p>
  <w:p w14:paraId="555C965D" w14:textId="77777777" w:rsidR="00C21680" w:rsidRDefault="00C21680">
    <w:pPr>
      <w:pStyle w:val="Header"/>
    </w:pPr>
  </w:p>
  <w:p w14:paraId="51F15E57" w14:textId="444E0A5B" w:rsidR="00C21680" w:rsidRDefault="00C21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2037" w14:textId="24593468" w:rsidR="00C21680" w:rsidRDefault="00C21680">
    <w:pPr>
      <w:pStyle w:val="Header"/>
    </w:pPr>
    <w:r w:rsidRPr="0003411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2C2629DA" wp14:editId="5FFA0952">
          <wp:simplePos x="0" y="0"/>
          <wp:positionH relativeFrom="margin">
            <wp:posOffset>69574</wp:posOffset>
          </wp:positionH>
          <wp:positionV relativeFrom="paragraph">
            <wp:posOffset>-88044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1583567702" name="Picture 158356770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72137" w14:textId="21BB67A7" w:rsidR="00C21680" w:rsidRDefault="00C21680">
    <w:pPr>
      <w:pStyle w:val="Header"/>
    </w:pPr>
  </w:p>
  <w:p w14:paraId="66FAF895" w14:textId="77777777" w:rsidR="00C21680" w:rsidRDefault="00C21680">
    <w:pPr>
      <w:pStyle w:val="Header"/>
    </w:pPr>
  </w:p>
  <w:p w14:paraId="6EAEB45F" w14:textId="2C3FBD98" w:rsidR="00C21680" w:rsidRDefault="00C21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0514D"/>
    <w:multiLevelType w:val="multilevel"/>
    <w:tmpl w:val="A154BC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276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2"/>
    <w:rsid w:val="00034117"/>
    <w:rsid w:val="00057F80"/>
    <w:rsid w:val="000730F2"/>
    <w:rsid w:val="0007364B"/>
    <w:rsid w:val="000777AF"/>
    <w:rsid w:val="0008143C"/>
    <w:rsid w:val="000B1A44"/>
    <w:rsid w:val="000F096D"/>
    <w:rsid w:val="00126673"/>
    <w:rsid w:val="001B3E75"/>
    <w:rsid w:val="00207639"/>
    <w:rsid w:val="00380484"/>
    <w:rsid w:val="003908A9"/>
    <w:rsid w:val="00402065"/>
    <w:rsid w:val="00402302"/>
    <w:rsid w:val="00415A89"/>
    <w:rsid w:val="00465D43"/>
    <w:rsid w:val="004A1EE2"/>
    <w:rsid w:val="004B513E"/>
    <w:rsid w:val="004C39CF"/>
    <w:rsid w:val="004D0BF9"/>
    <w:rsid w:val="004E4D25"/>
    <w:rsid w:val="004F2391"/>
    <w:rsid w:val="004F7EC2"/>
    <w:rsid w:val="00514CD2"/>
    <w:rsid w:val="00550706"/>
    <w:rsid w:val="00574CB6"/>
    <w:rsid w:val="005B32A9"/>
    <w:rsid w:val="005C0CC3"/>
    <w:rsid w:val="00622D72"/>
    <w:rsid w:val="0064787C"/>
    <w:rsid w:val="00653C82"/>
    <w:rsid w:val="006A2BFE"/>
    <w:rsid w:val="006B2162"/>
    <w:rsid w:val="006B46A1"/>
    <w:rsid w:val="006E15F2"/>
    <w:rsid w:val="00740C76"/>
    <w:rsid w:val="0074149B"/>
    <w:rsid w:val="00744458"/>
    <w:rsid w:val="00766B48"/>
    <w:rsid w:val="00774642"/>
    <w:rsid w:val="007918F1"/>
    <w:rsid w:val="007B0F8D"/>
    <w:rsid w:val="007B120D"/>
    <w:rsid w:val="007C5FEB"/>
    <w:rsid w:val="007E00EA"/>
    <w:rsid w:val="008204D1"/>
    <w:rsid w:val="0085742D"/>
    <w:rsid w:val="00894F37"/>
    <w:rsid w:val="008B3548"/>
    <w:rsid w:val="008B3683"/>
    <w:rsid w:val="008F63B1"/>
    <w:rsid w:val="009010E2"/>
    <w:rsid w:val="0091040E"/>
    <w:rsid w:val="00962771"/>
    <w:rsid w:val="00994200"/>
    <w:rsid w:val="009E34CD"/>
    <w:rsid w:val="00A1783E"/>
    <w:rsid w:val="00A17FD6"/>
    <w:rsid w:val="00AE41BA"/>
    <w:rsid w:val="00B02B4D"/>
    <w:rsid w:val="00B541C4"/>
    <w:rsid w:val="00B97D56"/>
    <w:rsid w:val="00BE3234"/>
    <w:rsid w:val="00C0091D"/>
    <w:rsid w:val="00C15EDD"/>
    <w:rsid w:val="00C21285"/>
    <w:rsid w:val="00C21680"/>
    <w:rsid w:val="00C275AC"/>
    <w:rsid w:val="00C3659C"/>
    <w:rsid w:val="00C7611A"/>
    <w:rsid w:val="00C83EF2"/>
    <w:rsid w:val="00CE775B"/>
    <w:rsid w:val="00D27628"/>
    <w:rsid w:val="00D710F3"/>
    <w:rsid w:val="00D75CD5"/>
    <w:rsid w:val="00D96AB4"/>
    <w:rsid w:val="00DD7D41"/>
    <w:rsid w:val="00E03436"/>
    <w:rsid w:val="00E478D0"/>
    <w:rsid w:val="00E47BA7"/>
    <w:rsid w:val="00E91C24"/>
    <w:rsid w:val="00EC1D78"/>
    <w:rsid w:val="00EC462B"/>
    <w:rsid w:val="00EE293C"/>
    <w:rsid w:val="00F2698A"/>
    <w:rsid w:val="00F53FE0"/>
    <w:rsid w:val="00F63744"/>
    <w:rsid w:val="00F6724C"/>
    <w:rsid w:val="00F8750D"/>
    <w:rsid w:val="00FB3776"/>
    <w:rsid w:val="19E0C250"/>
    <w:rsid w:val="2F33E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F69F"/>
  <w15:docId w15:val="{A06D9C7E-F0C3-45E1-A23F-B8D9796B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EC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4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B6"/>
  </w:style>
  <w:style w:type="character" w:customStyle="1" w:styleId="CommentTextChar">
    <w:name w:val="Comment Text Char"/>
    <w:basedOn w:val="DefaultParagraphFont"/>
    <w:link w:val="CommentText"/>
    <w:uiPriority w:val="99"/>
    <w:rsid w:val="00574C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B6"/>
    <w:rPr>
      <w:b/>
      <w:bCs/>
    </w:rPr>
  </w:style>
  <w:style w:type="character" w:customStyle="1" w:styleId="cf01">
    <w:name w:val="cf01"/>
    <w:basedOn w:val="DefaultParagraphFont"/>
    <w:rsid w:val="00D96AB4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894F37"/>
    <w:rPr>
      <w:color w:val="2B579A"/>
      <w:shd w:val="clear" w:color="auto" w:fill="E1DFDD"/>
    </w:rPr>
  </w:style>
  <w:style w:type="table" w:customStyle="1" w:styleId="TableGridLight2">
    <w:name w:val="Table Grid Light2"/>
    <w:basedOn w:val="TableNormal"/>
    <w:next w:val="TableGridLight"/>
    <w:uiPriority w:val="40"/>
    <w:rsid w:val="00C21285"/>
    <w:pPr>
      <w:spacing w:before="200"/>
    </w:pPr>
    <w:rPr>
      <w:rFonts w:ascii="Arial" w:eastAsia="Arial" w:hAnsi="Arial"/>
      <w:kern w:val="2"/>
      <w:lang w:val="en-GB" w:eastAsia="en-GB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212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Copy">
    <w:name w:val="Body Copy"/>
    <w:link w:val="BodyCopyChar"/>
    <w:qFormat/>
    <w:rsid w:val="00057F80"/>
    <w:pPr>
      <w:spacing w:before="57" w:after="120" w:line="250" w:lineRule="atLeast"/>
    </w:pPr>
    <w:rPr>
      <w:rFonts w:asciiTheme="minorHAnsi" w:eastAsiaTheme="majorEastAsia" w:hAnsiTheme="minorHAnsi" w:cstheme="majorBidi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057F80"/>
    <w:rPr>
      <w:rFonts w:asciiTheme="minorHAnsi" w:eastAsiaTheme="majorEastAsia" w:hAnsiTheme="minorHAnsi" w:cstheme="majorBidi"/>
      <w:szCs w:val="5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C21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680"/>
  </w:style>
  <w:style w:type="paragraph" w:styleId="Footer">
    <w:name w:val="footer"/>
    <w:basedOn w:val="Normal"/>
    <w:link w:val="FooterChar"/>
    <w:uiPriority w:val="99"/>
    <w:unhideWhenUsed/>
    <w:rsid w:val="00C21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Darcy, Alison</DisplayName>
        <AccountId>16</AccountId>
        <AccountType/>
      </UserInfo>
      <UserInfo>
        <DisplayName>Amaral, Joel</DisplayName>
        <AccountId>24</AccountId>
        <AccountType/>
      </UserInfo>
    </SharedWithUsers>
    <TaxCatchAll xmlns="cb072776-f788-448c-b714-c7f8cb34fd0a" xsi:nil="true"/>
    <lcf76f155ced4ddcb4097134ff3c332f xmlns="66c48acf-ed9b-4061-847c-0429ad13a0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6B31B9D3E941B72CB296119F94BF" ma:contentTypeVersion="17" ma:contentTypeDescription="Create a new document." ma:contentTypeScope="" ma:versionID="3f7dd55d687c15f8b4d32e1ef80cbdac">
  <xsd:schema xmlns:xsd="http://www.w3.org/2001/XMLSchema" xmlns:xs="http://www.w3.org/2001/XMLSchema" xmlns:p="http://schemas.microsoft.com/office/2006/metadata/properties" xmlns:ns2="66c48acf-ed9b-4061-847c-0429ad13a048" xmlns:ns3="cb072776-f788-448c-b714-c7f8cb34fd0a" xmlns:ns4="c80d4aba-1373-44ee-b38f-5f4e52856c1d" targetNamespace="http://schemas.microsoft.com/office/2006/metadata/properties" ma:root="true" ma:fieldsID="f0718d9db41a550d16db77867f696644" ns2:_="" ns3:_="" ns4:_="">
    <xsd:import namespace="66c48acf-ed9b-4061-847c-0429ad13a048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acf-ed9b-4061-847c-0429ad13a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B50AC-E7D6-457A-8B57-72572B7E9368}">
  <ds:schemaRefs>
    <ds:schemaRef ds:uri="http://schemas.microsoft.com/office/2006/metadata/properties"/>
    <ds:schemaRef ds:uri="http://schemas.microsoft.com/office/infopath/2007/PartnerControls"/>
    <ds:schemaRef ds:uri="c80d4aba-1373-44ee-b38f-5f4e52856c1d"/>
    <ds:schemaRef ds:uri="cb072776-f788-448c-b714-c7f8cb34fd0a"/>
    <ds:schemaRef ds:uri="66c48acf-ed9b-4061-847c-0429ad13a048"/>
  </ds:schemaRefs>
</ds:datastoreItem>
</file>

<file path=customXml/itemProps2.xml><?xml version="1.0" encoding="utf-8"?>
<ds:datastoreItem xmlns:ds="http://schemas.openxmlformats.org/officeDocument/2006/customXml" ds:itemID="{1308C1BF-B6D1-444E-B6BD-E60F9F64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48acf-ed9b-4061-847c-0429ad13a048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C7158-45A1-4EFD-BA0E-8C50DE4E2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Anacleta Varela</dc:creator>
  <cp:keywords/>
  <cp:lastModifiedBy>Hunghanfoo, Lewti</cp:lastModifiedBy>
  <cp:revision>33</cp:revision>
  <dcterms:created xsi:type="dcterms:W3CDTF">2023-02-01T02:05:00Z</dcterms:created>
  <dcterms:modified xsi:type="dcterms:W3CDTF">2025-11-14T06:04:00Z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0x010100D9076B31B9D3E941B72CB296119F94BF</vt:lpwstr>
  </property>
  <property fmtid="{D5CDD505-2E9C-101B-9397-08002B2CF9AE}" pid="3" name="MediaServiceImageTags">
    <vt:lpwstr/>
  </property>
</Properties>
</file>